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0A4" w:rsidRPr="005C3A7B" w:rsidRDefault="00C710A4">
      <w:pPr>
        <w:rPr>
          <w:b/>
        </w:rPr>
      </w:pPr>
      <w:r w:rsidRPr="005C3A7B">
        <w:rPr>
          <w:b/>
        </w:rPr>
        <w:t>Lightning and electrical activity during the Shiveluch volcano eruption on 16 November 2014</w:t>
      </w:r>
    </w:p>
    <w:p w:rsidR="005C3A7B" w:rsidRDefault="00C710A4">
      <w:r>
        <w:t xml:space="preserve"> B. M. </w:t>
      </w:r>
      <w:proofErr w:type="gramStart"/>
      <w:r>
        <w:t>Shevtsov1 ,</w:t>
      </w:r>
      <w:proofErr w:type="gramEnd"/>
      <w:r>
        <w:t xml:space="preserve"> P. P. Firstov1,2 , N. V. Cherneva1 , R. H. Holzworth3 , and R. R. Akbashev2 </w:t>
      </w:r>
    </w:p>
    <w:p w:rsidR="005C3A7B" w:rsidRDefault="00C710A4">
      <w:r>
        <w:t xml:space="preserve">1 Institute of </w:t>
      </w:r>
      <w:proofErr w:type="spellStart"/>
      <w:r>
        <w:t>Cosmophysical</w:t>
      </w:r>
      <w:proofErr w:type="spellEnd"/>
      <w:r>
        <w:t xml:space="preserve"> Research and Radio Wave Propagation FEB RAS, </w:t>
      </w:r>
      <w:proofErr w:type="spellStart"/>
      <w:r>
        <w:t>Paratunka</w:t>
      </w:r>
      <w:proofErr w:type="spellEnd"/>
      <w:r>
        <w:t xml:space="preserve">, </w:t>
      </w:r>
      <w:proofErr w:type="spellStart"/>
      <w:r>
        <w:t>Kamchatskii</w:t>
      </w:r>
      <w:proofErr w:type="spellEnd"/>
      <w:r>
        <w:t xml:space="preserve"> </w:t>
      </w:r>
      <w:proofErr w:type="spellStart"/>
      <w:r>
        <w:t>krai</w:t>
      </w:r>
      <w:proofErr w:type="spellEnd"/>
      <w:r>
        <w:t>, Russia</w:t>
      </w:r>
    </w:p>
    <w:p w:rsidR="005C3A7B" w:rsidRDefault="00C710A4">
      <w:r>
        <w:t xml:space="preserve"> 2Kamchatka Branch of Geophysical Service RAS, Petropavlovsk-Kamchatsky, Russia</w:t>
      </w:r>
    </w:p>
    <w:p w:rsidR="00C710A4" w:rsidRDefault="00C710A4">
      <w:r>
        <w:t xml:space="preserve"> 3University of Washington, Seattle, USA </w:t>
      </w:r>
    </w:p>
    <w:p w:rsidR="00C710A4" w:rsidRDefault="00C710A4">
      <w:r>
        <w:t xml:space="preserve">Received: 3 September 2015 – Accepted: 30 September 2015 – Published: 4 November 2015 Correspondence to: N. V. </w:t>
      </w:r>
      <w:proofErr w:type="spellStart"/>
      <w:r>
        <w:t>Cherneva</w:t>
      </w:r>
      <w:proofErr w:type="spellEnd"/>
      <w:r>
        <w:t xml:space="preserve"> (</w:t>
      </w:r>
      <w:hyperlink r:id="rId5" w:history="1">
        <w:r w:rsidRPr="0080467C">
          <w:rPr>
            <w:rStyle w:val="Hyperlink"/>
          </w:rPr>
          <w:t>nina@ikir.ru</w:t>
        </w:r>
      </w:hyperlink>
      <w:r>
        <w:t>)</w:t>
      </w:r>
    </w:p>
    <w:p w:rsidR="00C710A4" w:rsidRDefault="00C710A4">
      <w:r>
        <w:t xml:space="preserve"> </w:t>
      </w:r>
    </w:p>
    <w:p w:rsidR="00C710A4" w:rsidRDefault="00C710A4">
      <w:r>
        <w:t xml:space="preserve"> Abstract </w:t>
      </w:r>
    </w:p>
    <w:p w:rsidR="00C710A4" w:rsidRDefault="00C710A4">
      <w:r w:rsidRPr="00DE7A54">
        <w:rPr>
          <w:strike/>
          <w:color w:val="FF0000"/>
        </w:rPr>
        <w:t>According to</w:t>
      </w:r>
      <w:r w:rsidRPr="00DE7A54">
        <w:rPr>
          <w:color w:val="FF0000"/>
        </w:rPr>
        <w:t xml:space="preserve"> </w:t>
      </w:r>
      <w:r w:rsidR="00DE7A54">
        <w:rPr>
          <w:color w:val="FF0000"/>
        </w:rPr>
        <w:t xml:space="preserve">Based </w:t>
      </w:r>
      <w:proofErr w:type="spellStart"/>
      <w:r w:rsidR="00DE7A54">
        <w:rPr>
          <w:color w:val="FF0000"/>
        </w:rPr>
        <w:t>on</w:t>
      </w:r>
      <w:r>
        <w:t>WWLLN</w:t>
      </w:r>
      <w:proofErr w:type="spellEnd"/>
      <w:r>
        <w:t xml:space="preserve"> </w:t>
      </w:r>
      <w:r w:rsidR="00DE7A54">
        <w:rPr>
          <w:color w:val="FF0000"/>
        </w:rPr>
        <w:t xml:space="preserve">SPELL OUT ACRONYM ON FIRST </w:t>
      </w:r>
      <w:proofErr w:type="spellStart"/>
      <w:r w:rsidR="00DE7A54">
        <w:rPr>
          <w:color w:val="FF0000"/>
        </w:rPr>
        <w:t>USAGE</w:t>
      </w:r>
      <w:r>
        <w:t>data</w:t>
      </w:r>
      <w:proofErr w:type="spellEnd"/>
      <w:r>
        <w:t xml:space="preserve">, a sequence of lightning discharges was detected. It occurred on the path of propagation of </w:t>
      </w:r>
      <w:r w:rsidR="00DE7A54">
        <w:rPr>
          <w:color w:val="FF0000"/>
        </w:rPr>
        <w:t xml:space="preserve">an </w:t>
      </w:r>
      <w:r>
        <w:t xml:space="preserve">eruptive ash cloud formed </w:t>
      </w:r>
      <w:r w:rsidRPr="00DE7A54">
        <w:rPr>
          <w:strike/>
          <w:color w:val="FF0000"/>
        </w:rPr>
        <w:t xml:space="preserve">in the result </w:t>
      </w:r>
      <w:proofErr w:type="gramStart"/>
      <w:r w:rsidRPr="00DE7A54">
        <w:rPr>
          <w:strike/>
          <w:color w:val="FF0000"/>
        </w:rPr>
        <w:t>of</w:t>
      </w:r>
      <w:r w:rsidRPr="00DE7A54">
        <w:rPr>
          <w:color w:val="FF0000"/>
        </w:rPr>
        <w:t xml:space="preserve"> </w:t>
      </w:r>
      <w:r w:rsidR="00DE7A54">
        <w:t xml:space="preserve"> </w:t>
      </w:r>
      <w:r w:rsidR="00DE7A54">
        <w:rPr>
          <w:color w:val="FF0000"/>
        </w:rPr>
        <w:t>by</w:t>
      </w:r>
      <w:proofErr w:type="gramEnd"/>
      <w:r w:rsidR="00DE7A54">
        <w:rPr>
          <w:color w:val="FF0000"/>
        </w:rPr>
        <w:t xml:space="preserve"> </w:t>
      </w:r>
      <w:r>
        <w:t xml:space="preserve">the explosive eruption of Shiveluch volcano on 16 November 2014 in Kamchatka. 5 Information on the cloud motion was confirmed by the measurements of atmospheric electricity, satellite observations, meteorological and seismic data. It was concluded that WWLLN resolution is </w:t>
      </w:r>
      <w:r w:rsidRPr="00DE7A54">
        <w:rPr>
          <w:strike/>
          <w:color w:val="FF0000"/>
        </w:rPr>
        <w:t>enough</w:t>
      </w:r>
      <w:r>
        <w:t xml:space="preserve"> </w:t>
      </w:r>
      <w:r w:rsidR="00DE7A54" w:rsidRPr="00DE7A54">
        <w:rPr>
          <w:color w:val="FF0000"/>
        </w:rPr>
        <w:t xml:space="preserve">sufficient </w:t>
      </w:r>
      <w:r w:rsidR="00DE7A54">
        <w:t>t</w:t>
      </w:r>
      <w:r>
        <w:t>o trace ash clouds at the stage of their fragmentation when electrification processes develop the most intensively. The undeniable advantage of WWLLN method is its efficiency</w:t>
      </w:r>
      <w:r w:rsidR="00DE7A54">
        <w:t xml:space="preserve"> </w:t>
      </w:r>
      <w:r w:rsidR="00DE7A54">
        <w:rPr>
          <w:color w:val="FF0000"/>
        </w:rPr>
        <w:t xml:space="preserve">THE DETECTION EFFICIENCY OF THE WWLLN FOR TOTAL LIGHTNING IS </w:t>
      </w:r>
      <w:proofErr w:type="gramStart"/>
      <w:r w:rsidR="00DE7A54">
        <w:rPr>
          <w:color w:val="FF0000"/>
        </w:rPr>
        <w:t>QUITE  SMALL</w:t>
      </w:r>
      <w:proofErr w:type="gramEnd"/>
      <w:r>
        <w:t xml:space="preserve"> and the possibility to apply in the conditions of poor 10 visibility.</w:t>
      </w:r>
    </w:p>
    <w:p w:rsidR="00C710A4" w:rsidRDefault="00C710A4">
      <w:r>
        <w:t xml:space="preserve"> 1 Introduction </w:t>
      </w:r>
    </w:p>
    <w:p w:rsidR="00DE7A54" w:rsidRDefault="00C710A4">
      <w:r>
        <w:t xml:space="preserve">Observations of atmospheric electricity variations during volcano explosive eruptions indicate the development of electrification processes of eruptive clouds which may be the result of magma (ash) fragmentation and formation of an eruptive column (James 15 et al., 1998, 2003; Mather and Harrison, 2006), or may involve ice-ice interactions from the rapidly expanding and cooling water vapor of the volcano (McNutt and Williams, 2010). </w:t>
      </w:r>
      <w:proofErr w:type="gramStart"/>
      <w:r>
        <w:t xml:space="preserve">Whatever the detailed cause of </w:t>
      </w:r>
      <w:r w:rsidRPr="00DE7A54">
        <w:rPr>
          <w:color w:val="FF0000"/>
        </w:rPr>
        <w:t>volcanic</w:t>
      </w:r>
      <w:r>
        <w:t xml:space="preserve"> ash cloud charge separation, volcano explosive eruptions are powerful sources of lightning.</w:t>
      </w:r>
      <w:proofErr w:type="gramEnd"/>
      <w:r>
        <w:t xml:space="preserve"> Thus, ash clouds, posing </w:t>
      </w:r>
      <w:proofErr w:type="gramStart"/>
      <w:r>
        <w:t>a threats</w:t>
      </w:r>
      <w:proofErr w:type="gramEnd"/>
      <w:r>
        <w:t xml:space="preserve"> to </w:t>
      </w:r>
      <w:r w:rsidRPr="00DE7A54">
        <w:rPr>
          <w:strike/>
          <w:color w:val="FF0000"/>
        </w:rPr>
        <w:t>air transport</w:t>
      </w:r>
      <w:r w:rsidRPr="00DE7A54">
        <w:rPr>
          <w:color w:val="FF0000"/>
        </w:rPr>
        <w:t xml:space="preserve"> </w:t>
      </w:r>
      <w:r w:rsidR="00DE7A54">
        <w:rPr>
          <w:color w:val="FF0000"/>
        </w:rPr>
        <w:t xml:space="preserve">aviation </w:t>
      </w:r>
      <w:r>
        <w:t xml:space="preserve">and to the adjacent area, may be identified within seconds by 20 a lightning location system even in conditions of poor visibility. </w:t>
      </w:r>
    </w:p>
    <w:p w:rsidR="00DE7A54" w:rsidRDefault="00C710A4">
      <w:r>
        <w:t>At present, the World Wide Lightning Locati</w:t>
      </w:r>
      <w:r w:rsidR="00DE7A54">
        <w:t xml:space="preserve">on Network (WWLLN) is capable </w:t>
      </w:r>
      <w:r w:rsidR="00DE7A54">
        <w:rPr>
          <w:color w:val="FF0000"/>
        </w:rPr>
        <w:t>of</w:t>
      </w:r>
      <w:r>
        <w:t xml:space="preserve"> </w:t>
      </w:r>
      <w:r w:rsidRPr="00DE7A54">
        <w:rPr>
          <w:color w:val="FF0000"/>
        </w:rPr>
        <w:t>register</w:t>
      </w:r>
      <w:r w:rsidR="00DE7A54" w:rsidRPr="00DE7A54">
        <w:rPr>
          <w:color w:val="FF0000"/>
        </w:rPr>
        <w:t>ing</w:t>
      </w:r>
      <w:r w:rsidR="00DE7A54">
        <w:t xml:space="preserve"> lightning discharges with </w:t>
      </w:r>
      <w:r w:rsidR="00DE7A54">
        <w:rPr>
          <w:color w:val="FF0000"/>
        </w:rPr>
        <w:t>a</w:t>
      </w:r>
      <w:r>
        <w:t xml:space="preserve"> timing accuracy of a few microseconds (Hutchins et al., 2012a), which makes it possible to determine the location of discharges with the accuracy of a few kilometers</w:t>
      </w:r>
      <w:r w:rsidR="00DE7A54">
        <w:t xml:space="preserve"> </w:t>
      </w:r>
      <w:r w:rsidR="00DE7A54" w:rsidRPr="00DE7A54">
        <w:rPr>
          <w:color w:val="FF0000"/>
        </w:rPr>
        <w:t>GIVE REFERENCE FOR THIS NUMBER</w:t>
      </w:r>
      <w:r w:rsidRPr="00DE7A54">
        <w:rPr>
          <w:color w:val="FF0000"/>
        </w:rPr>
        <w:t xml:space="preserve"> </w:t>
      </w:r>
      <w:r w:rsidR="00DE7A54">
        <w:t xml:space="preserve">anywhere in the world. </w:t>
      </w:r>
    </w:p>
    <w:p w:rsidR="00C710A4" w:rsidRDefault="00C710A4">
      <w:r>
        <w:t>Eruptive cloud electrification also affects the atmospheric electric field variations which extends the complex of observation means for volcanic as</w:t>
      </w:r>
      <w:r w:rsidR="00F4149A">
        <w:t>h motion. During the</w:t>
      </w:r>
      <w:r>
        <w:t xml:space="preserve"> Shiveluch volcano eruption, a </w:t>
      </w:r>
      <w:proofErr w:type="spellStart"/>
      <w:r>
        <w:lastRenderedPageBreak/>
        <w:t>fluxmeter</w:t>
      </w:r>
      <w:proofErr w:type="spellEnd"/>
      <w:r>
        <w:t xml:space="preserve"> was used</w:t>
      </w:r>
      <w:r w:rsidR="00F4149A">
        <w:t xml:space="preserve"> </w:t>
      </w:r>
      <w:r w:rsidR="00F4149A">
        <w:rPr>
          <w:color w:val="FF0000"/>
        </w:rPr>
        <w:t>WHERE?</w:t>
      </w:r>
      <w:r>
        <w:t xml:space="preserve"> to measure atmospheric electric field </w:t>
      </w:r>
      <w:proofErr w:type="gramStart"/>
      <w:r>
        <w:t>variations,</w:t>
      </w:r>
      <w:proofErr w:type="gramEnd"/>
      <w:r>
        <w:t xml:space="preserve"> and WWLLN was used for locating the lightning. Moreover, to determine the beginning of the eruption, seismic data were </w:t>
      </w:r>
      <w:r w:rsidRPr="00F4149A">
        <w:rPr>
          <w:strike/>
          <w:color w:val="FF0000"/>
        </w:rPr>
        <w:t>drawn</w:t>
      </w:r>
      <w:r w:rsidR="00F4149A">
        <w:t xml:space="preserve"> </w:t>
      </w:r>
      <w:r w:rsidR="00F4149A" w:rsidRPr="00F4149A">
        <w:rPr>
          <w:color w:val="FF0000"/>
        </w:rPr>
        <w:t>used</w:t>
      </w:r>
      <w:r>
        <w:t>, and to observe the eruptive cloud motion, satellite images were applied. Cloud motion velocity and direction were 5 compared with meteorological data.</w:t>
      </w:r>
    </w:p>
    <w:p w:rsidR="00C710A4" w:rsidRPr="00F4149A" w:rsidRDefault="00C710A4">
      <w:r>
        <w:t xml:space="preserve"> 2 </w:t>
      </w:r>
      <w:proofErr w:type="gramStart"/>
      <w:r w:rsidRPr="00F4149A">
        <w:rPr>
          <w:color w:val="FF0000"/>
        </w:rPr>
        <w:t>Observation</w:t>
      </w:r>
      <w:r w:rsidR="00F4149A" w:rsidRPr="00F4149A">
        <w:rPr>
          <w:color w:val="FF0000"/>
        </w:rPr>
        <w:t xml:space="preserve">al </w:t>
      </w:r>
      <w:r>
        <w:t xml:space="preserve"> </w:t>
      </w:r>
      <w:r w:rsidR="00F4149A">
        <w:rPr>
          <w:strike/>
          <w:color w:val="FF0000"/>
        </w:rPr>
        <w:t>means</w:t>
      </w:r>
      <w:proofErr w:type="gramEnd"/>
      <w:r w:rsidR="00F4149A">
        <w:rPr>
          <w:color w:val="FF0000"/>
        </w:rPr>
        <w:t xml:space="preserve"> methods</w:t>
      </w:r>
    </w:p>
    <w:p w:rsidR="00F4149A" w:rsidRDefault="00C710A4">
      <w:r>
        <w:t xml:space="preserve">Data on the location of lightning discharges accompanying the eruption are available on the site http://wwlln.net. </w:t>
      </w:r>
      <w:r w:rsidR="00F4149A">
        <w:rPr>
          <w:color w:val="FF0000"/>
        </w:rPr>
        <w:t xml:space="preserve">The </w:t>
      </w:r>
      <w:r>
        <w:t xml:space="preserve">Kamchatka WWLLN site is </w:t>
      </w:r>
      <w:r w:rsidRPr="00F4149A">
        <w:rPr>
          <w:strike/>
          <w:color w:val="FF0000"/>
        </w:rPr>
        <w:t>installed</w:t>
      </w:r>
      <w:r>
        <w:t xml:space="preserve"> </w:t>
      </w:r>
      <w:r w:rsidR="00F4149A" w:rsidRPr="00F4149A">
        <w:rPr>
          <w:color w:val="FF0000"/>
        </w:rPr>
        <w:t xml:space="preserve">located </w:t>
      </w:r>
      <w:r>
        <w:t xml:space="preserve">in </w:t>
      </w:r>
      <w:proofErr w:type="spellStart"/>
      <w:r>
        <w:t>Paratunka</w:t>
      </w:r>
      <w:proofErr w:type="spellEnd"/>
      <w:r>
        <w:t xml:space="preserve"> (Fig. 1). </w:t>
      </w:r>
      <w:r w:rsidR="005C3A7B">
        <w:rPr>
          <w:color w:val="FF0000"/>
        </w:rPr>
        <w:t xml:space="preserve">An </w:t>
      </w:r>
      <w:r>
        <w:t xml:space="preserve">EF-4 </w:t>
      </w:r>
      <w:proofErr w:type="spellStart"/>
      <w:r>
        <w:t>fluxmeter</w:t>
      </w:r>
      <w:proofErr w:type="spellEnd"/>
      <w:r>
        <w:t xml:space="preserve"> and </w:t>
      </w:r>
      <w:r w:rsidR="005C3A7B">
        <w:rPr>
          <w:color w:val="FF0000"/>
        </w:rPr>
        <w:t xml:space="preserve">a </w:t>
      </w:r>
      <w:proofErr w:type="spellStart"/>
      <w:r>
        <w:t>Vasiala</w:t>
      </w:r>
      <w:proofErr w:type="spellEnd"/>
      <w:r>
        <w:t xml:space="preserve"> wxt520 weather station are located about 120 km to the 10 south-west from Shiveluch volcano at </w:t>
      </w:r>
      <w:r w:rsidR="00F4149A">
        <w:rPr>
          <w:color w:val="FF0000"/>
        </w:rPr>
        <w:t xml:space="preserve">the </w:t>
      </w:r>
      <w:proofErr w:type="spellStart"/>
      <w:r>
        <w:t>Ko</w:t>
      </w:r>
      <w:r w:rsidR="005C3A7B">
        <w:t>zyrevsk</w:t>
      </w:r>
      <w:proofErr w:type="spellEnd"/>
      <w:r w:rsidR="005C3A7B">
        <w:t xml:space="preserve"> (KZY) seismic station </w:t>
      </w:r>
      <w:r w:rsidR="005C3A7B">
        <w:rPr>
          <w:color w:val="FF0000"/>
        </w:rPr>
        <w:t>operated by the</w:t>
      </w:r>
      <w:r>
        <w:t xml:space="preserve"> Kamchatka Branch of Geophysical Service of RAS (KB GS RAS). The closest seismic station, </w:t>
      </w:r>
      <w:proofErr w:type="spellStart"/>
      <w:r>
        <w:t>Baidarnaya</w:t>
      </w:r>
      <w:proofErr w:type="spellEnd"/>
      <w:r>
        <w:t xml:space="preserve"> (BDR),</w:t>
      </w:r>
      <w:r w:rsidR="00F4149A">
        <w:t xml:space="preserve"> </w:t>
      </w:r>
      <w:r w:rsidR="00F4149A">
        <w:rPr>
          <w:color w:val="FF0000"/>
        </w:rPr>
        <w:t>NOT SHOWN IN FIGURE 1</w:t>
      </w:r>
      <w:r w:rsidR="00F4149A">
        <w:t xml:space="preserve"> is located at </w:t>
      </w:r>
      <w:r w:rsidR="00F4149A">
        <w:rPr>
          <w:color w:val="FF0000"/>
        </w:rPr>
        <w:t>a</w:t>
      </w:r>
      <w:r>
        <w:t xml:space="preserve"> distance of 10 km from Shiveluch volcano crater. </w:t>
      </w:r>
      <w:proofErr w:type="spellStart"/>
      <w:r>
        <w:t>Kluc</w:t>
      </w:r>
      <w:r w:rsidR="00F4149A">
        <w:t>hi</w:t>
      </w:r>
      <w:proofErr w:type="spellEnd"/>
      <w:r w:rsidR="00F4149A">
        <w:t xml:space="preserve"> meteorological observatory </w:t>
      </w:r>
      <w:r w:rsidR="005C3A7B">
        <w:rPr>
          <w:color w:val="FF0000"/>
        </w:rPr>
        <w:t>maintained</w:t>
      </w:r>
      <w:r w:rsidR="00F4149A">
        <w:rPr>
          <w:color w:val="FF0000"/>
        </w:rPr>
        <w:t xml:space="preserve"> by the</w:t>
      </w:r>
      <w:r w:rsidR="00F4149A">
        <w:t xml:space="preserve"> Kamchatka </w:t>
      </w:r>
      <w:r w:rsidR="00F4149A" w:rsidRPr="00F4149A">
        <w:rPr>
          <w:color w:val="FF0000"/>
        </w:rPr>
        <w:t>Department of Hydrometeorology and Environment C</w:t>
      </w:r>
      <w:r w:rsidRPr="00F4149A">
        <w:rPr>
          <w:color w:val="FF0000"/>
        </w:rPr>
        <w:t xml:space="preserve">ontrol </w:t>
      </w:r>
      <w:r>
        <w:t>is located 48 km from Shiveluch v</w:t>
      </w:r>
      <w:r w:rsidR="005C3A7B">
        <w:t>olcano. Its data (atmospheric</w:t>
      </w:r>
      <w:r>
        <w:t xml:space="preserve"> pressure, air temperature, humidity and</w:t>
      </w:r>
      <w:r w:rsidRPr="00F4149A">
        <w:rPr>
          <w:strike/>
          <w:color w:val="FF0000"/>
        </w:rPr>
        <w:t xml:space="preserve"> height</w:t>
      </w:r>
      <w:r w:rsidRPr="00F4149A">
        <w:rPr>
          <w:color w:val="FF0000"/>
        </w:rPr>
        <w:t xml:space="preserve"> </w:t>
      </w:r>
      <w:r>
        <w:t xml:space="preserve">radio sounding of the atmosphere twice a day) is available on the site </w:t>
      </w:r>
      <w:hyperlink r:id="rId6" w:history="1">
        <w:r w:rsidR="00F4149A" w:rsidRPr="0080467C">
          <w:rPr>
            <w:rStyle w:val="Hyperlink"/>
          </w:rPr>
          <w:t>http://www.esrl.noaa.gov/raobs/intl/intl2000.wmo</w:t>
        </w:r>
      </w:hyperlink>
      <w:r>
        <w:t>.</w:t>
      </w:r>
    </w:p>
    <w:p w:rsidR="00C710A4" w:rsidRDefault="00C710A4">
      <w:r>
        <w:t xml:space="preserve"> According to the</w:t>
      </w:r>
      <w:r w:rsidRPr="00EA72E6">
        <w:rPr>
          <w:strike/>
          <w:color w:val="FF0000"/>
        </w:rPr>
        <w:t xml:space="preserve"> height</w:t>
      </w:r>
      <w:r w:rsidRPr="00EA72E6">
        <w:rPr>
          <w:color w:val="FF0000"/>
        </w:rPr>
        <w:t xml:space="preserve"> </w:t>
      </w:r>
      <w:r w:rsidR="00EA72E6" w:rsidRPr="00EA72E6">
        <w:rPr>
          <w:color w:val="FF0000"/>
        </w:rPr>
        <w:t xml:space="preserve">thermodynamic </w:t>
      </w:r>
      <w:r>
        <w:t>sounding on 16 November 2014 at 12:00 (UT), Fig. 2 illustrates temperature and wind stratification u</w:t>
      </w:r>
      <w:r w:rsidR="00F4149A">
        <w:t>p</w:t>
      </w:r>
      <w:r w:rsidR="005C3A7B">
        <w:t xml:space="preserve"> to </w:t>
      </w:r>
      <w:r w:rsidR="005C3A7B">
        <w:rPr>
          <w:color w:val="FF0000"/>
        </w:rPr>
        <w:t>a</w:t>
      </w:r>
      <w:r w:rsidR="00F4149A">
        <w:t xml:space="preserve"> height of 25 km. It </w:t>
      </w:r>
      <w:r w:rsidR="00F4149A">
        <w:rPr>
          <w:color w:val="FF0000"/>
        </w:rPr>
        <w:t>showed</w:t>
      </w:r>
      <w:r>
        <w:t xml:space="preserve"> two inversions at the heights of 9–10 and 12 km where wind velocities were 17 and 11 m s−1 </w:t>
      </w:r>
      <w:proofErr w:type="gramStart"/>
      <w:r>
        <w:t>20 ,</w:t>
      </w:r>
      <w:proofErr w:type="gramEnd"/>
      <w:r w:rsidRPr="00EA72E6">
        <w:rPr>
          <w:strike/>
          <w:color w:val="FF0000"/>
        </w:rPr>
        <w:t xml:space="preserve"> correspondingly</w:t>
      </w:r>
      <w:r w:rsidR="00EA72E6">
        <w:t xml:space="preserve"> </w:t>
      </w:r>
      <w:r w:rsidR="00EA72E6" w:rsidRPr="00EA72E6">
        <w:rPr>
          <w:color w:val="FF0000"/>
        </w:rPr>
        <w:t>respectively</w:t>
      </w:r>
      <w:r w:rsidRPr="00EA72E6">
        <w:rPr>
          <w:color w:val="FF0000"/>
        </w:rPr>
        <w:t xml:space="preserve">. </w:t>
      </w:r>
      <w:r>
        <w:t xml:space="preserve">The height of </w:t>
      </w:r>
      <w:r w:rsidR="005C3A7B">
        <w:t xml:space="preserve">the lower inversion </w:t>
      </w:r>
      <w:r w:rsidR="005C3A7B" w:rsidRPr="005C3A7B">
        <w:rPr>
          <w:color w:val="FF0000"/>
        </w:rPr>
        <w:t>corresponds</w:t>
      </w:r>
      <w:r>
        <w:t xml:space="preserve"> to the tropopause height </w:t>
      </w:r>
      <w:r w:rsidRPr="00EA72E6">
        <w:rPr>
          <w:strike/>
          <w:color w:val="FF0000"/>
        </w:rPr>
        <w:t xml:space="preserve">characteristic </w:t>
      </w:r>
      <w:r w:rsidR="00EA72E6" w:rsidRPr="00EA72E6">
        <w:rPr>
          <w:color w:val="FF0000"/>
        </w:rPr>
        <w:t xml:space="preserve">typical </w:t>
      </w:r>
      <w:r>
        <w:t>for the autumn-winter period in Kamchatka. For these heights, south-south western wind direction is typical (azimuth is 50 and 80</w:t>
      </w:r>
      <w:proofErr w:type="gramStart"/>
      <w:r>
        <w:t>◦ ,</w:t>
      </w:r>
      <w:proofErr w:type="gramEnd"/>
      <w:r>
        <w:t xml:space="preserve"> Fig. 2b). The</w:t>
      </w:r>
      <w:r w:rsidR="00EA72E6">
        <w:t xml:space="preserve"> </w:t>
      </w:r>
      <w:r w:rsidR="00EA72E6">
        <w:rPr>
          <w:color w:val="FF0000"/>
        </w:rPr>
        <w:t>actual wind</w:t>
      </w:r>
      <w:r>
        <w:t xml:space="preserve"> direction is opposite to the azimuth</w:t>
      </w:r>
      <w:r w:rsidR="00F4149A">
        <w:t xml:space="preserve">. </w:t>
      </w:r>
      <w:r>
        <w:t xml:space="preserve">| </w:t>
      </w:r>
    </w:p>
    <w:p w:rsidR="00C710A4" w:rsidRDefault="00C710A4">
      <w:r>
        <w:t xml:space="preserve">3 Development of eruptive plume </w:t>
      </w:r>
    </w:p>
    <w:p w:rsidR="005C3A7B" w:rsidRDefault="00C710A4">
      <w:r>
        <w:t xml:space="preserve">Motion of the eruptive plume from </w:t>
      </w:r>
      <w:r w:rsidR="005C3A7B">
        <w:rPr>
          <w:color w:val="FF0000"/>
        </w:rPr>
        <w:t xml:space="preserve">the </w:t>
      </w:r>
      <w:r>
        <w:t>volcano eruption is traced by lightning discharges occurring during ash cloud passage at the initial stage of its formation. The WWLLN network registered</w:t>
      </w:r>
      <w:r w:rsidR="005C3A7B">
        <w:t xml:space="preserve"> </w:t>
      </w:r>
      <w:r w:rsidR="005C3A7B">
        <w:rPr>
          <w:color w:val="FF0000"/>
        </w:rPr>
        <w:t xml:space="preserve">a total </w:t>
      </w:r>
      <w:proofErr w:type="gramStart"/>
      <w:r w:rsidR="005C3A7B">
        <w:rPr>
          <w:color w:val="FF0000"/>
        </w:rPr>
        <w:t xml:space="preserve">of </w:t>
      </w:r>
      <w:r>
        <w:t xml:space="preserve"> seven</w:t>
      </w:r>
      <w:proofErr w:type="gramEnd"/>
      <w:r>
        <w:t xml:space="preserve"> discharges, </w:t>
      </w:r>
      <w:r w:rsidRPr="005C3A7B">
        <w:rPr>
          <w:color w:val="FF0000"/>
        </w:rPr>
        <w:t>the time</w:t>
      </w:r>
      <w:r w:rsidR="005C3A7B" w:rsidRPr="005C3A7B">
        <w:rPr>
          <w:color w:val="FF0000"/>
        </w:rPr>
        <w:t>s for which are</w:t>
      </w:r>
      <w:r w:rsidRPr="005C3A7B">
        <w:rPr>
          <w:color w:val="FF0000"/>
        </w:rPr>
        <w:t xml:space="preserve"> </w:t>
      </w:r>
      <w:r>
        <w:t xml:space="preserve">shown in the Table and 5 the location is illustrated in Fig. 1. Within the interval of 25–40 s after the beginning of the eruption, three discharges were registered near the eruption center. These discharges, may have, accompanied the rise and formation of the eruptive column. The subsequent three discharges occurred almost simultaneously in 8.4 min, supposedly, at the background of the eruptive cloud carried by wind and possibly involving ice- 10 ice charge separation. The last discharge was registered in 17 min at the distance of 20.5 km from the eruption center. </w:t>
      </w:r>
    </w:p>
    <w:p w:rsidR="005C3A7B" w:rsidRDefault="00C710A4">
      <w:r>
        <w:t>A satellite image (Landsat 8), made 22 min after the beginning of the eruption (Fig. 3) represents the character of cloud propagation. At that time, the head part of the plume is still</w:t>
      </w:r>
      <w:r w:rsidR="005C3A7B">
        <w:t xml:space="preserve"> loaded with ash (dark area). </w:t>
      </w:r>
    </w:p>
    <w:p w:rsidR="005C3A7B" w:rsidRDefault="00C710A4">
      <w:r>
        <w:t xml:space="preserve"> In 19 min after the eruption, a disturbance with the duration of 1.5 h (Fig. 4a) with two maxima exceeding the background level by E = 90 Vm−1 </w:t>
      </w:r>
      <w:r w:rsidR="006A2231">
        <w:rPr>
          <w:color w:val="FF0000"/>
        </w:rPr>
        <w:t xml:space="preserve">DO YOU MEAN THE BACKGROUND (FAIR WEATHER) LEVEL IS 90 v/m? </w:t>
      </w:r>
      <w:proofErr w:type="gramStart"/>
      <w:r>
        <w:t>occurs</w:t>
      </w:r>
      <w:proofErr w:type="gramEnd"/>
      <w:r>
        <w:t xml:space="preserve"> in the electric field at</w:t>
      </w:r>
      <w:r w:rsidR="006A2231">
        <w:t xml:space="preserve"> </w:t>
      </w:r>
      <w:r w:rsidR="006A2231">
        <w:rPr>
          <w:color w:val="FF0000"/>
        </w:rPr>
        <w:t>the</w:t>
      </w:r>
      <w:r>
        <w:t xml:space="preserve"> KZY site. The behavior of meteorological parameters is calm enough which indicates fair weather conditions (Fig. 4c, d and e).</w:t>
      </w:r>
      <w:r w:rsidRPr="006A2231">
        <w:rPr>
          <w:strike/>
          <w:color w:val="FF0000"/>
        </w:rPr>
        <w:t xml:space="preserve"> It</w:t>
      </w:r>
      <w:r w:rsidR="006A2231" w:rsidRPr="006A2231">
        <w:rPr>
          <w:color w:val="FF0000"/>
        </w:rPr>
        <w:t xml:space="preserve"> </w:t>
      </w:r>
      <w:r w:rsidR="006A2231">
        <w:rPr>
          <w:color w:val="FF0000"/>
        </w:rPr>
        <w:t>This</w:t>
      </w:r>
      <w:r>
        <w:t xml:space="preserve"> give</w:t>
      </w:r>
      <w:r w:rsidR="006A2231">
        <w:t xml:space="preserve">s </w:t>
      </w:r>
      <w:r w:rsidR="006A2231">
        <w:rPr>
          <w:color w:val="FF0000"/>
        </w:rPr>
        <w:t>justification</w:t>
      </w:r>
      <w:r>
        <w:t xml:space="preserve"> </w:t>
      </w:r>
      <w:r w:rsidRPr="006A2231">
        <w:rPr>
          <w:strike/>
          <w:color w:val="FF0000"/>
        </w:rPr>
        <w:t>the ground</w:t>
      </w:r>
      <w:r w:rsidRPr="006A2231">
        <w:rPr>
          <w:color w:val="FF0000"/>
        </w:rPr>
        <w:t xml:space="preserve"> </w:t>
      </w:r>
      <w:r>
        <w:t>not to</w:t>
      </w:r>
      <w:r w:rsidR="006A2231">
        <w:t xml:space="preserve"> </w:t>
      </w:r>
      <w:r w:rsidR="006A2231">
        <w:rPr>
          <w:color w:val="FF0000"/>
        </w:rPr>
        <w:t>attribute</w:t>
      </w:r>
      <w:r>
        <w:t xml:space="preserve"> </w:t>
      </w:r>
      <w:r w:rsidRPr="006A2231">
        <w:rPr>
          <w:strike/>
          <w:color w:val="FF0000"/>
        </w:rPr>
        <w:t>refer</w:t>
      </w:r>
      <w:r>
        <w:t xml:space="preserve"> the cause of disturbance to</w:t>
      </w:r>
      <w:r w:rsidR="006A2231">
        <w:t xml:space="preserve"> </w:t>
      </w:r>
      <w:r w:rsidR="006A2231">
        <w:rPr>
          <w:color w:val="FF0000"/>
        </w:rPr>
        <w:t>other</w:t>
      </w:r>
      <w:r>
        <w:t xml:space="preserve"> met</w:t>
      </w:r>
      <w:r w:rsidR="005C3A7B">
        <w:t>eorological</w:t>
      </w:r>
      <w:r w:rsidR="006A2231">
        <w:t xml:space="preserve"> </w:t>
      </w:r>
      <w:proofErr w:type="gramStart"/>
      <w:r w:rsidR="006A2231">
        <w:rPr>
          <w:color w:val="FF0000"/>
        </w:rPr>
        <w:t xml:space="preserve">effects </w:t>
      </w:r>
      <w:r w:rsidR="005C3A7B">
        <w:t xml:space="preserve"> </w:t>
      </w:r>
      <w:r w:rsidR="005C3A7B" w:rsidRPr="006A2231">
        <w:rPr>
          <w:strike/>
          <w:color w:val="FF0000"/>
        </w:rPr>
        <w:t>value</w:t>
      </w:r>
      <w:proofErr w:type="gramEnd"/>
      <w:r w:rsidR="005C3A7B" w:rsidRPr="006A2231">
        <w:rPr>
          <w:strike/>
          <w:color w:val="FF0000"/>
        </w:rPr>
        <w:t xml:space="preserve"> variations.</w:t>
      </w:r>
      <w:r w:rsidR="005C3A7B" w:rsidRPr="006A2231">
        <w:rPr>
          <w:color w:val="FF0000"/>
        </w:rPr>
        <w:t xml:space="preserve"> </w:t>
      </w:r>
    </w:p>
    <w:p w:rsidR="005C3A7B" w:rsidRDefault="00C710A4">
      <w:r>
        <w:lastRenderedPageBreak/>
        <w:t xml:space="preserve"> If the electric field disturbance is considered as the effect </w:t>
      </w:r>
      <w:r w:rsidR="006A2231">
        <w:t xml:space="preserve">of an </w:t>
      </w:r>
      <w:r w:rsidR="006A2231" w:rsidRPr="006A2231">
        <w:rPr>
          <w:color w:val="FF0000"/>
        </w:rPr>
        <w:t>eruption</w:t>
      </w:r>
      <w:r w:rsidRPr="006A2231">
        <w:rPr>
          <w:color w:val="FF0000"/>
        </w:rPr>
        <w:t xml:space="preserve"> </w:t>
      </w:r>
      <w:r>
        <w:t xml:space="preserve">cloud propagating at </w:t>
      </w:r>
      <w:proofErr w:type="gramStart"/>
      <w:r w:rsidRPr="006A2231">
        <w:rPr>
          <w:strike/>
          <w:color w:val="FF0000"/>
        </w:rPr>
        <w:t>the</w:t>
      </w:r>
      <w:r>
        <w:t xml:space="preserve"> </w:t>
      </w:r>
      <w:r w:rsidR="006A2231">
        <w:t xml:space="preserve"> </w:t>
      </w:r>
      <w:r w:rsidR="006A2231" w:rsidRPr="006A2231">
        <w:rPr>
          <w:color w:val="FF0000"/>
        </w:rPr>
        <w:t>a</w:t>
      </w:r>
      <w:proofErr w:type="gramEnd"/>
      <w:r w:rsidR="006A2231">
        <w:t xml:space="preserve"> </w:t>
      </w:r>
      <w:r>
        <w:t xml:space="preserve">distance of 25 km to the east of </w:t>
      </w:r>
      <w:r w:rsidR="006A2231">
        <w:rPr>
          <w:color w:val="FF0000"/>
        </w:rPr>
        <w:t xml:space="preserve">the </w:t>
      </w:r>
      <w:r>
        <w:t>KZY site, then according to propagation time, the time difference between the eruption</w:t>
      </w:r>
      <w:r w:rsidRPr="006A2231">
        <w:rPr>
          <w:strike/>
          <w:color w:val="FF0000"/>
        </w:rPr>
        <w:t xml:space="preserve"> beginning</w:t>
      </w:r>
      <w:r w:rsidRPr="006A2231">
        <w:rPr>
          <w:color w:val="FF0000"/>
        </w:rPr>
        <w:t xml:space="preserve"> </w:t>
      </w:r>
      <w:r w:rsidR="006A2231">
        <w:rPr>
          <w:color w:val="FF0000"/>
        </w:rPr>
        <w:t xml:space="preserve">onset </w:t>
      </w:r>
      <w:r>
        <w:t xml:space="preserve">and the time of occurrence of electric field maxima, we may estimate motion velocities of eruptive </w:t>
      </w:r>
      <w:r w:rsidR="00E51FB8">
        <w:rPr>
          <w:color w:val="FF0000"/>
        </w:rPr>
        <w:t xml:space="preserve">charge </w:t>
      </w:r>
      <w:bookmarkStart w:id="0" w:name="_GoBack"/>
      <w:bookmarkEnd w:id="0"/>
      <w:r>
        <w:t>formations, which are 17 an</w:t>
      </w:r>
      <w:r w:rsidR="005C3A7B">
        <w:t xml:space="preserve">d 11 m s−1 , </w:t>
      </w:r>
      <w:r w:rsidR="006A2231">
        <w:rPr>
          <w:color w:val="FF0000"/>
        </w:rPr>
        <w:t xml:space="preserve">respectively </w:t>
      </w:r>
      <w:r w:rsidR="005C3A7B" w:rsidRPr="006A2231">
        <w:rPr>
          <w:strike/>
          <w:color w:val="FF0000"/>
        </w:rPr>
        <w:t>correspondingly</w:t>
      </w:r>
      <w:r w:rsidR="005C3A7B">
        <w:t xml:space="preserve">. </w:t>
      </w:r>
    </w:p>
    <w:p w:rsidR="00C710A4" w:rsidRDefault="008B3AFD">
      <w:r>
        <w:t xml:space="preserve"> </w:t>
      </w:r>
      <w:r>
        <w:rPr>
          <w:color w:val="FF0000"/>
        </w:rPr>
        <w:t xml:space="preserve">The </w:t>
      </w:r>
      <w:r w:rsidRPr="008B3AFD">
        <w:rPr>
          <w:color w:val="FF0000"/>
        </w:rPr>
        <w:t xml:space="preserve">agreement </w:t>
      </w:r>
      <w:r>
        <w:rPr>
          <w:color w:val="FF0000"/>
        </w:rPr>
        <w:t>between</w:t>
      </w:r>
      <w:r w:rsidR="00C710A4">
        <w:t xml:space="preserve"> the velocities of atmospheric ele</w:t>
      </w:r>
      <w:r>
        <w:t xml:space="preserve">ctric structure propagation </w:t>
      </w:r>
      <w:r>
        <w:rPr>
          <w:color w:val="FF0000"/>
        </w:rPr>
        <w:t>and the</w:t>
      </w:r>
      <w:r w:rsidR="00C710A4">
        <w:t xml:space="preserve"> wind velocities at definite heights indicates the fact that ash </w:t>
      </w:r>
      <w:r w:rsidR="00C710A4" w:rsidRPr="008B3AFD">
        <w:rPr>
          <w:strike/>
          <w:color w:val="FF0000"/>
        </w:rPr>
        <w:t>propagation</w:t>
      </w:r>
      <w:r w:rsidR="00C710A4">
        <w:t xml:space="preserve"> </w:t>
      </w:r>
      <w:r>
        <w:rPr>
          <w:color w:val="FF0000"/>
        </w:rPr>
        <w:t xml:space="preserve">advection </w:t>
      </w:r>
      <w:r w:rsidR="00C710A4">
        <w:t>might occur at two heights where temperature inversions (9–1</w:t>
      </w:r>
      <w:r w:rsidR="005C3A7B">
        <w:t xml:space="preserve">0 and 12 km) were observed. </w:t>
      </w:r>
    </w:p>
    <w:p w:rsidR="00C710A4" w:rsidRDefault="00C710A4">
      <w:r>
        <w:t xml:space="preserve"> 4 Conclusions</w:t>
      </w:r>
    </w:p>
    <w:p w:rsidR="005C3A7B" w:rsidRPr="006A2231" w:rsidRDefault="00C710A4">
      <w:pPr>
        <w:rPr>
          <w:color w:val="FF0000"/>
        </w:rPr>
      </w:pPr>
      <w:r>
        <w:t xml:space="preserve"> The Kamchatka volcano group is located near international air routes. </w:t>
      </w:r>
      <w:r w:rsidRPr="006A2231">
        <w:rPr>
          <w:strike/>
          <w:color w:val="FF0000"/>
        </w:rPr>
        <w:t>Due to that</w:t>
      </w:r>
      <w:r>
        <w:t>,</w:t>
      </w:r>
      <w:r w:rsidR="006A2231">
        <w:t xml:space="preserve"> </w:t>
      </w:r>
      <w:r w:rsidR="006A2231">
        <w:rPr>
          <w:color w:val="FF0000"/>
        </w:rPr>
        <w:t>As a result,</w:t>
      </w:r>
      <w:r>
        <w:t xml:space="preserve"> explosive eruptions are serious threats for communication security</w:t>
      </w:r>
      <w:r w:rsidR="006A2231">
        <w:t xml:space="preserve"> </w:t>
      </w:r>
      <w:r w:rsidR="006A2231">
        <w:rPr>
          <w:color w:val="FF0000"/>
        </w:rPr>
        <w:t>WHY IS ONLY THIS PROBLEM CITED</w:t>
      </w:r>
      <w:proofErr w:type="gramStart"/>
      <w:r w:rsidR="006A2231">
        <w:rPr>
          <w:color w:val="FF0000"/>
        </w:rPr>
        <w:t>?</w:t>
      </w:r>
      <w:r>
        <w:t>.</w:t>
      </w:r>
      <w:proofErr w:type="gramEnd"/>
      <w:r>
        <w:t xml:space="preserve"> To decrease the risks, effective systems for detection of eruptions are necessary. </w:t>
      </w:r>
      <w:r w:rsidR="006A2231">
        <w:rPr>
          <w:color w:val="FF0000"/>
        </w:rPr>
        <w:t xml:space="preserve">The </w:t>
      </w:r>
      <w:r w:rsidR="008B3AFD">
        <w:t xml:space="preserve">WWLLN </w:t>
      </w:r>
      <w:proofErr w:type="gramStart"/>
      <w:r w:rsidR="008B3AFD">
        <w:t xml:space="preserve">resolution </w:t>
      </w:r>
      <w:r>
        <w:t xml:space="preserve"> is</w:t>
      </w:r>
      <w:proofErr w:type="gramEnd"/>
      <w:r>
        <w:t xml:space="preserve"> </w:t>
      </w:r>
      <w:r w:rsidRPr="006A2231">
        <w:rPr>
          <w:strike/>
          <w:color w:val="FF0000"/>
        </w:rPr>
        <w:t>enough</w:t>
      </w:r>
      <w:r>
        <w:t xml:space="preserve"> </w:t>
      </w:r>
      <w:r w:rsidR="006A2231">
        <w:rPr>
          <w:color w:val="FF0000"/>
        </w:rPr>
        <w:t xml:space="preserve">sufficient </w:t>
      </w:r>
      <w:r>
        <w:t xml:space="preserve">to trace ash clouds at the stage of their fragmentation when electrification processes develop the most intensively. During the development of </w:t>
      </w:r>
      <w:r w:rsidR="006A2231">
        <w:rPr>
          <w:color w:val="FF0000"/>
        </w:rPr>
        <w:t xml:space="preserve">the </w:t>
      </w:r>
      <w:r>
        <w:t>regional WWLLN segment</w:t>
      </w:r>
      <w:r w:rsidR="006A2231">
        <w:t xml:space="preserve"> </w:t>
      </w:r>
      <w:r w:rsidR="006A2231">
        <w:rPr>
          <w:color w:val="FF0000"/>
        </w:rPr>
        <w:t>WHAT IS MEANT BY THIS</w:t>
      </w:r>
      <w:proofErr w:type="gramStart"/>
      <w:r w:rsidR="006A2231">
        <w:rPr>
          <w:color w:val="FF0000"/>
        </w:rPr>
        <w:t>?</w:t>
      </w:r>
      <w:r>
        <w:t>,</w:t>
      </w:r>
      <w:proofErr w:type="gramEnd"/>
      <w:r>
        <w:t xml:space="preserve"> the observation resolution may be increased. </w:t>
      </w:r>
      <w:proofErr w:type="gramStart"/>
      <w:r>
        <w:t xml:space="preserve">The undeniable advantage of </w:t>
      </w:r>
      <w:r w:rsidR="006A2231">
        <w:rPr>
          <w:color w:val="FF0000"/>
        </w:rPr>
        <w:t xml:space="preserve">the </w:t>
      </w:r>
      <w:r>
        <w:t>WWLLN method is its efficiency</w:t>
      </w:r>
      <w:r w:rsidR="006A2231">
        <w:t xml:space="preserve"> </w:t>
      </w:r>
      <w:r w:rsidR="006A2231">
        <w:rPr>
          <w:color w:val="FF0000"/>
        </w:rPr>
        <w:t>AGAIN, THE EFFICIENCY IS NOT LARGE</w:t>
      </w:r>
      <w:r>
        <w:t xml:space="preserve"> and the possibility to use in the conditions of poor visibility.</w:t>
      </w:r>
      <w:proofErr w:type="gramEnd"/>
      <w:r>
        <w:t xml:space="preserve"> Moreover, during the analysis not only of a</w:t>
      </w:r>
      <w:r w:rsidR="008B3AFD">
        <w:t xml:space="preserve">rrival times but also of the </w:t>
      </w:r>
      <w:r>
        <w:t xml:space="preserve">signal structure and its comparison with electric, acoustic and meteorological data, it is possible to obtain information on the characteristics and tendencies of development of </w:t>
      </w:r>
      <w:r w:rsidR="008B3AFD">
        <w:rPr>
          <w:color w:val="FF0000"/>
        </w:rPr>
        <w:t xml:space="preserve">the </w:t>
      </w:r>
      <w:r>
        <w:t xml:space="preserve">ash cloud fragmentation process. </w:t>
      </w:r>
      <w:r w:rsidR="006A2231">
        <w:rPr>
          <w:color w:val="FF0000"/>
        </w:rPr>
        <w:t>DO YOU HAVE THAT IN THIS CASE?</w:t>
      </w:r>
      <w:r w:rsidR="008B3AFD">
        <w:rPr>
          <w:color w:val="FF0000"/>
        </w:rPr>
        <w:t xml:space="preserve">  SEE MY GENERAL COMMENTS.</w:t>
      </w:r>
    </w:p>
    <w:p w:rsidR="00B32F6C" w:rsidRDefault="00C710A4">
      <w:r>
        <w:t>This publication is based on work supported by a grant from the US Civilian Research and Development Foundation (RUG1-7084-PA-13) with funding from the United States 15 Department of State and FEB RAS and CRDF Grant (CRDF-14-007 no.16983). The opinions, findings and conclusions stated herein are those of the authors and do not necessarily reflect those of CRDF Global or the United States Department of State.</w:t>
      </w:r>
    </w:p>
    <w:p w:rsidR="005C3A7B" w:rsidRDefault="005C3A7B">
      <w:r>
        <w:t>References</w:t>
      </w:r>
    </w:p>
    <w:p w:rsidR="008B3AFD" w:rsidRDefault="008B3AFD">
      <w:pPr>
        <w:rPr>
          <w:color w:val="FF0000"/>
        </w:rPr>
      </w:pPr>
      <w:r>
        <w:rPr>
          <w:color w:val="FF0000"/>
        </w:rPr>
        <w:t>ONE THAT SHOULD BE ADDED TO EXISTING REFERENCES:</w:t>
      </w:r>
    </w:p>
    <w:p w:rsidR="008B3AFD" w:rsidRPr="008B3AFD" w:rsidRDefault="008B3AFD" w:rsidP="008B3AFD">
      <w:pPr>
        <w:rPr>
          <w:color w:val="FF0000"/>
        </w:rPr>
      </w:pPr>
      <w:r w:rsidRPr="008B3AFD">
        <w:rPr>
          <w:color w:val="FF0000"/>
        </w:rPr>
        <w:t>Williams, E.R. and S.R. McNutt, Total water contents in volcanic eruption clouds and implications for electrification and lightning, Chapter 6 in</w:t>
      </w:r>
      <w:r w:rsidRPr="008B3AFD">
        <w:rPr>
          <w:i/>
          <w:iCs/>
          <w:color w:val="FF0000"/>
        </w:rPr>
        <w:t xml:space="preserve"> Recent Progress in Lightning Physics </w:t>
      </w:r>
      <w:r w:rsidRPr="008B3AFD">
        <w:rPr>
          <w:color w:val="FF0000"/>
        </w:rPr>
        <w:t xml:space="preserve">(ed., C. </w:t>
      </w:r>
      <w:proofErr w:type="spellStart"/>
      <w:r w:rsidRPr="008B3AFD">
        <w:rPr>
          <w:color w:val="FF0000"/>
        </w:rPr>
        <w:t>Pontikis</w:t>
      </w:r>
      <w:proofErr w:type="spellEnd"/>
      <w:r w:rsidRPr="008B3AFD">
        <w:rPr>
          <w:color w:val="FF0000"/>
        </w:rPr>
        <w:t>), 81-93, Research Signpost Publishing, Kerala, India, 2005.</w:t>
      </w:r>
    </w:p>
    <w:p w:rsidR="008B3AFD" w:rsidRPr="008B3AFD" w:rsidRDefault="008B3AFD">
      <w:pPr>
        <w:rPr>
          <w:color w:val="FF0000"/>
        </w:rPr>
      </w:pPr>
    </w:p>
    <w:sectPr w:rsidR="008B3AFD" w:rsidRPr="008B3A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0A4"/>
    <w:rsid w:val="000419CC"/>
    <w:rsid w:val="0006565E"/>
    <w:rsid w:val="00070CDE"/>
    <w:rsid w:val="000D0719"/>
    <w:rsid w:val="000F10F7"/>
    <w:rsid w:val="001410E6"/>
    <w:rsid w:val="001635DF"/>
    <w:rsid w:val="00172C58"/>
    <w:rsid w:val="001A539A"/>
    <w:rsid w:val="001C57EA"/>
    <w:rsid w:val="001D029C"/>
    <w:rsid w:val="001E5AD3"/>
    <w:rsid w:val="001F329B"/>
    <w:rsid w:val="0020250F"/>
    <w:rsid w:val="0026237C"/>
    <w:rsid w:val="00331C3C"/>
    <w:rsid w:val="0039243F"/>
    <w:rsid w:val="003D54F3"/>
    <w:rsid w:val="003E237B"/>
    <w:rsid w:val="0044708C"/>
    <w:rsid w:val="00454C41"/>
    <w:rsid w:val="00460185"/>
    <w:rsid w:val="00481D88"/>
    <w:rsid w:val="004B14BF"/>
    <w:rsid w:val="004F0773"/>
    <w:rsid w:val="004F74C6"/>
    <w:rsid w:val="005136C2"/>
    <w:rsid w:val="0051732F"/>
    <w:rsid w:val="00546D30"/>
    <w:rsid w:val="005611B6"/>
    <w:rsid w:val="005C3A7B"/>
    <w:rsid w:val="005E04C4"/>
    <w:rsid w:val="0061318D"/>
    <w:rsid w:val="00625D35"/>
    <w:rsid w:val="00655C70"/>
    <w:rsid w:val="006A2231"/>
    <w:rsid w:val="006B2EB0"/>
    <w:rsid w:val="007038F2"/>
    <w:rsid w:val="00774594"/>
    <w:rsid w:val="007F1794"/>
    <w:rsid w:val="00802C6E"/>
    <w:rsid w:val="0082534E"/>
    <w:rsid w:val="0089132F"/>
    <w:rsid w:val="008B31E5"/>
    <w:rsid w:val="008B3AFD"/>
    <w:rsid w:val="008B659B"/>
    <w:rsid w:val="00912DEA"/>
    <w:rsid w:val="00974BEE"/>
    <w:rsid w:val="009E3E9E"/>
    <w:rsid w:val="009E5B02"/>
    <w:rsid w:val="00A22CA8"/>
    <w:rsid w:val="00A23231"/>
    <w:rsid w:val="00AB067C"/>
    <w:rsid w:val="00AD0479"/>
    <w:rsid w:val="00AE4554"/>
    <w:rsid w:val="00B32F6C"/>
    <w:rsid w:val="00BE2474"/>
    <w:rsid w:val="00C00192"/>
    <w:rsid w:val="00C03388"/>
    <w:rsid w:val="00C710A4"/>
    <w:rsid w:val="00CB2E25"/>
    <w:rsid w:val="00D73BB8"/>
    <w:rsid w:val="00D7679B"/>
    <w:rsid w:val="00D91C5D"/>
    <w:rsid w:val="00D96FEB"/>
    <w:rsid w:val="00DB6970"/>
    <w:rsid w:val="00DC14F9"/>
    <w:rsid w:val="00DE7A54"/>
    <w:rsid w:val="00E20639"/>
    <w:rsid w:val="00E267D2"/>
    <w:rsid w:val="00E51FB8"/>
    <w:rsid w:val="00EA72E6"/>
    <w:rsid w:val="00EC48AE"/>
    <w:rsid w:val="00EE1D93"/>
    <w:rsid w:val="00F24A67"/>
    <w:rsid w:val="00F414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710A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710A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esrl.noaa.gov/raobs/intl/intl2000.wmo" TargetMode="External"/><Relationship Id="rId5" Type="http://schemas.openxmlformats.org/officeDocument/2006/relationships/hyperlink" Target="mailto:nina@ikir.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1308</Words>
  <Characters>7462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2015-11-28T06:21:00Z</dcterms:created>
  <dcterms:modified xsi:type="dcterms:W3CDTF">2015-11-28T06:21:00Z</dcterms:modified>
</cp:coreProperties>
</file>